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63B43"/>
          <w:sz w:val="34"/>
        </w:rPr>
        <w:t>職員面談記録シート</w:t>
      </w:r>
    </w:p>
    <w:p>
      <w:pPr>
        <w:jc w:val="center"/>
      </w:pPr>
      <w:r>
        <w:rPr>
          <w:color w:val="5F7076"/>
          <w:sz w:val="20"/>
        </w:rPr>
        <w:t>介護施設・事業所用／定期面談・キャリア面談・悩み相談の記録</w:t>
      </w:r>
    </w:p>
    <w:p>
      <w:pPr>
        <w:spacing w:before="160" w:after="60"/>
      </w:pPr>
      <w:r>
        <w:rPr>
          <w:b/>
          <w:color w:val="0B8F78"/>
          <w:sz w:val="22"/>
        </w:rPr>
        <w:t>■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事業所名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特別養護老人ホーム○○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面談日時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2026年9月5日 16:00〜16:30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対象職員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介護 花子（入職2年目）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面談者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施設長 ○○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面談区分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定期面談（半期）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次回予定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2027年3月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面談内容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業務の状況・できるようになったこと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夜勤に一人立ち。記録の入力が速くなった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困っていること・悩み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急変時の対応に不安。相談しやすい体制を希望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要望・提案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委員会活動に参加してみたい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目標・キャリアの希望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介護福祉士の受験を予定。リーダーに関心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健康・働き方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睡眠は取れている。夜勤の回数は現状維持を希望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支援・フォロー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事業所からの支援内容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急変時対応の研修を案内／プリセプターを継続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次回までの目標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記録の質を上げる・急変対応マニュアルを確認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面談者所見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前向きで成長している。相談しやすい関わりを継続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記入のポイント</w:t>
      </w:r>
    </w:p>
    <w:p>
      <w:r>
        <w:rPr>
          <w:color w:val="263B43"/>
          <w:sz w:val="18"/>
        </w:rPr>
        <w:t>職員面談は、業務の状況・悩み・目標を聞き取り、定着と成長の支援につなげる場です。</w:t>
      </w:r>
    </w:p>
    <w:p>
      <w:r>
        <w:rPr>
          <w:color w:val="263B43"/>
          <w:sz w:val="18"/>
        </w:rPr>
        <w:t>『困っていること』を安心して話せる雰囲気づくりが大切です。</w:t>
      </w:r>
    </w:p>
    <w:p>
      <w:r>
        <w:rPr>
          <w:color w:val="263B43"/>
          <w:sz w:val="18"/>
        </w:rPr>
        <w:t>面談で出た要望・目標は、フォロー内容と次回目標まで記録し、継続して支援します。</w:t>
      </w:r>
    </w:p>
    <w:p>
      <w:r>
        <w:rPr>
          <w:color w:val="263B43"/>
          <w:sz w:val="18"/>
        </w:rPr>
        <w:t>記録は本人の同意のもとで人事ファイル等に適切に保管します。</w:t>
      </w:r>
    </w:p>
    <w:p>
      <w:pPr>
        <w:spacing w:before="160" w:after="60"/>
      </w:pPr>
      <w:r>
        <w:rPr>
          <w:b/>
          <w:color w:val="0B8F78"/>
          <w:sz w:val="22"/>
        </w:rPr>
        <w:t>■ 根拠・関連様式</w:t>
      </w:r>
    </w:p>
    <w:p>
      <w:r>
        <w:rPr>
          <w:color w:val="263B43"/>
          <w:sz w:val="18"/>
        </w:rPr>
        <w:t>労働に関する関係法令</w:t>
      </w:r>
    </w:p>
    <w:p>
      <w:r>
        <w:rPr>
          <w:color w:val="263B43"/>
          <w:sz w:val="18"/>
        </w:rPr>
        <w:t>※人事評価・処遇との連動は自事業所の規程に沿って運用してください。</w:t>
      </w:r>
    </w:p>
    <w:p>
      <w:pPr>
        <w:spacing w:before="160" w:after="60"/>
      </w:pPr>
      <w:r>
        <w:rPr>
          <w:b/>
          <w:color w:val="0B8F78"/>
          <w:sz w:val="22"/>
        </w:rPr>
        <w:t>■ 改訂履歴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版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改訂日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改訂内容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承認者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1.0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2026-06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初版作成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jc w:val="center"/>
      </w:pPr>
      <w:r>
        <w:rPr>
          <w:color w:val="7A8A90"/>
          <w:sz w:val="16"/>
        </w:rPr>
        <w:t>ふくしの素材館  https://kaigo-sozai.com  ／ 参考様式・各施設の実情に合わせて編集してください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