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運営指導 必須書類チェックリスト 2026年版</w:t>
      </w:r>
    </w:p>
    <w:p>
      <w:pPr>
        <w:jc w:val="center"/>
      </w:pPr>
      <w:r>
        <w:rPr>
          <w:color w:val="5F7076"/>
          <w:sz w:val="20"/>
        </w:rPr>
        <w:t>実地指導で必ず確認される書類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事業所名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○○介護施設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点検日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点検者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管理者 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指導予定日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運営関係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運営規程・重要事項説明書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最新版を掲示・整備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契約書・同意書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利用者全員分を整備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勤務体制一覧表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配置基準を満たす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ケア関係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ケアプラン・個別サービス計画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アセスメント連動・同意あり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サービス提供記録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計画と整合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モニタリング記録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定期実施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加算関係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各加算の算定要件書類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個別機能訓練・処遇改善等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研修・委員会記録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虐待防止・身体拘束・感染・BCP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安全・労務関係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事故・ヒヤリハット記録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要因分析・再発防止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身体拘束関係記録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3要件・委員会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労務関係（雇用契約・労働時間）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36協定・有給管理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・運営指導（旧・実地指導）では、運営・ケア・加算・安全労務の各書類が確認されます。</w:t>
      </w:r>
    </w:p>
    <w:p>
      <w:r>
        <w:rPr>
          <w:color w:val="263B43"/>
          <w:sz w:val="18"/>
        </w:rPr>
        <w:t>・書類は最新版を整備し、掲示物（運営規程等）も確認します。</w:t>
      </w:r>
    </w:p>
    <w:p>
      <w:r>
        <w:rPr>
          <w:color w:val="263B43"/>
          <w:sz w:val="18"/>
        </w:rPr>
        <w:t>・普段から整理整頓し、当日になって慌てて揃えることのないようにします。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・指摘事項は改善報告が必要です。同じ指摘を繰り返さない仕組みを作ります。</w:t>
      </w:r>
    </w:p>
    <w:p>
      <w:r>
        <w:rPr>
          <w:color w:val="263B43"/>
          <w:sz w:val="18"/>
        </w:rPr>
        <w:t>・関連様式：各種計画書・記録・委員会議事録・研修記録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