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通所介護 業務日誌の書き方 2026年版</w:t>
      </w:r>
    </w:p>
    <w:p>
      <w:pPr>
        <w:jc w:val="center"/>
      </w:pPr>
      <w:r>
        <w:rPr>
          <w:color w:val="5F7076"/>
          <w:sz w:val="20"/>
        </w:rPr>
        <w:t>記入例つき・2026年最新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○○デイサービス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記録日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2026年6月7日（金）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記録者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管理者確認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運営状況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利用者数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登録50名／本日利用32名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欠席・キャンセル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2名（体調不良1、家族都合1）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職員配置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介護5名、看護1名、機能訓練1名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送迎状況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往復とも問題なし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サービス提供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プログラム内容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入浴、機能訓練、レクリエーション（風船バレー）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食事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昼食32食、おやつ提供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特記事項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○○様、入浴後に血圧上昇あり経過観察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ヒヤリハット・事故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発生の有無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ヒヤリハット1件（歩行時ふらつき）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対応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見守り強化、記録作成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申し送り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翌日への引き継ぎ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○○様の血圧を継続確認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・業務日誌は、その日の事業所運営の全体像を記録します。</w:t>
      </w:r>
    </w:p>
    <w:p>
      <w:r>
        <w:rPr>
          <w:color w:val="263B43"/>
          <w:sz w:val="18"/>
        </w:rPr>
        <w:t>・利用者数・職員配置・サービス内容・特記事項を漏れなく記載します。</w:t>
      </w:r>
    </w:p>
    <w:p>
      <w:r>
        <w:rPr>
          <w:color w:val="263B43"/>
          <w:sz w:val="18"/>
        </w:rPr>
        <w:t>・ヒヤリハットや事故は別途報告書を作成し、日誌にも記載します。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・業務日誌は運営指導で確認される基本記録です。</w:t>
      </w:r>
    </w:p>
    <w:p>
      <w:r>
        <w:rPr>
          <w:color w:val="263B43"/>
          <w:sz w:val="18"/>
        </w:rPr>
        <w:t>・関連様式：個別記録、ヒヤリハット報告書、送迎記録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