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訪問介護 サービス提供記録 2026年版</w:t>
      </w:r>
    </w:p>
    <w:p>
      <w:r>
        <w:rPr>
          <w:sz w:val="18"/>
        </w:rPr>
        <w:t>ヘルパーが毎回の訪問終了時に作成する記録様式。介護報酬算定の根拠・運営指導での確認資料・本人/家族への確認資料として活用してください。</w:t>
      </w:r>
    </w:p>
    <w:p>
      <w:r>
        <w:rPr>
          <w:b/>
          <w:sz w:val="22"/>
        </w:rPr>
        <w:t>■ 基本情報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t>利用者氏名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訪問日</w:t>
            </w:r>
          </w:p>
        </w:tc>
        <w:tc>
          <w:tcPr>
            <w:tcW w:type="dxa" w:w="6236"/>
          </w:tcPr>
          <w:p>
            <w:r>
              <w:t xml:space="preserve">  　年　 月　 日</w:t>
            </w:r>
          </w:p>
        </w:tc>
      </w:tr>
      <w:tr>
        <w:tc>
          <w:tcPr>
            <w:tcW w:type="dxa" w:w="2835"/>
          </w:tcPr>
          <w:p>
            <w:r>
              <w:t>訪問時刻</w:t>
            </w:r>
          </w:p>
        </w:tc>
        <w:tc>
          <w:tcPr>
            <w:tcW w:type="dxa" w:w="6236"/>
          </w:tcPr>
          <w:p>
            <w:r>
              <w:t xml:space="preserve">  　時 　分 〜 　時 　分</w:t>
            </w:r>
          </w:p>
        </w:tc>
      </w:tr>
      <w:tr>
        <w:tc>
          <w:tcPr>
            <w:tcW w:type="dxa" w:w="2835"/>
          </w:tcPr>
          <w:p>
            <w:r>
              <w:t>事業所名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ヘルパー氏名・印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サービス区分</w:t>
            </w:r>
          </w:p>
        </w:tc>
        <w:tc>
          <w:tcPr>
            <w:tcW w:type="dxa" w:w="6236"/>
          </w:tcPr>
          <w:p>
            <w:r>
              <w:t>□身体介護　□生活援助　□通院等乗降介助</w:t>
            </w:r>
          </w:p>
        </w:tc>
      </w:tr>
    </w:tbl>
    <w:p>
      <w:r>
        <w:rPr>
          <w:b/>
          <w:sz w:val="22"/>
        </w:rPr>
        <w:t>■ 実施内容（5W1H・時刻つき）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417"/>
          </w:tcPr>
          <w:p>
            <w:r>
              <w:rPr>
                <w:b/>
                <w:sz w:val="20"/>
              </w:rPr>
              <w:t>時刻</w:t>
            </w:r>
          </w:p>
        </w:tc>
        <w:tc>
          <w:tcPr>
            <w:tcW w:type="dxa" w:w="1701"/>
          </w:tcPr>
          <w:p>
            <w:r>
              <w:rPr>
                <w:b/>
                <w:sz w:val="20"/>
              </w:rPr>
              <w:t>区分</w:t>
            </w:r>
          </w:p>
        </w:tc>
        <w:tc>
          <w:tcPr>
            <w:tcW w:type="dxa" w:w="5953"/>
          </w:tcPr>
          <w:p>
            <w:r>
              <w:rPr>
                <w:b/>
                <w:sz w:val="20"/>
              </w:rPr>
              <w:t>実施内容（具体的に）</w:t>
            </w:r>
          </w:p>
        </w:tc>
      </w:tr>
      <w:tr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1417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5953"/>
          </w:tcPr>
          <w:p>
            <w:r/>
          </w:p>
        </w:tc>
      </w:tr>
    </w:tbl>
    <w:p>
      <w:r>
        <w:rPr>
          <w:b/>
          <w:sz w:val="22"/>
        </w:rPr>
        <w:t>■ 利用者状態の観察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観察結果</w:t>
            </w:r>
          </w:p>
        </w:tc>
      </w:tr>
      <w:tr>
        <w:tc>
          <w:tcPr>
            <w:tcW w:type="dxa" w:w="2835"/>
          </w:tcPr>
          <w:p>
            <w:r>
              <w:t>バイタル（BP・体温・脈拍）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食事・水分摂取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排泄状態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睡眠・覚醒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皮膚状態（褥瘡・発赤・乾燥）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気分・心理状態</w:t>
            </w:r>
          </w:p>
        </w:tc>
        <w:tc>
          <w:tcPr>
            <w:tcW w:type="dxa" w:w="6236"/>
          </w:tcPr>
          <w:p>
            <w:r/>
          </w:p>
        </w:tc>
      </w:tr>
    </w:tbl>
    <w:p>
      <w:r>
        <w:rPr>
          <w:b/>
          <w:sz w:val="22"/>
        </w:rPr>
        <w:t>■ 特記事項・連絡事項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分類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t>状態変化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事故・ヒヤリハット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家族からの相談・要望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サ責への申し送り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医療職への報告事項</w:t>
            </w:r>
          </w:p>
        </w:tc>
        <w:tc>
          <w:tcPr>
            <w:tcW w:type="dxa" w:w="6236"/>
          </w:tcPr>
          <w:p>
            <w:r/>
          </w:p>
        </w:tc>
      </w:tr>
    </w:tbl>
    <w:p>
      <w:r>
        <w:rPr>
          <w:b/>
          <w:sz w:val="22"/>
        </w:rPr>
        <w:t>■ 確認サイン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535"/>
          </w:tcPr>
          <w:p>
            <w:r>
              <w:rPr>
                <w:b/>
                <w:sz w:val="20"/>
              </w:rPr>
              <w:t>立会者</w:t>
            </w:r>
          </w:p>
        </w:tc>
        <w:tc>
          <w:tcPr>
            <w:tcW w:type="dxa" w:w="4535"/>
          </w:tcPr>
          <w:p>
            <w:r>
              <w:rPr>
                <w:b/>
                <w:sz w:val="20"/>
              </w:rPr>
              <w:t>サイン・印</w:t>
            </w:r>
          </w:p>
        </w:tc>
      </w:tr>
      <w:tr>
        <w:tc>
          <w:tcPr>
            <w:tcW w:type="dxa" w:w="4535"/>
          </w:tcPr>
          <w:p>
            <w:r>
              <w:t>本人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家族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ヘルパー</w:t>
            </w:r>
          </w:p>
        </w:tc>
        <w:tc>
          <w:tcPr>
            <w:tcW w:type="dxa" w:w="4535"/>
          </w:tcPr>
          <w:p>
            <w:r/>
          </w:p>
        </w:tc>
      </w:tr>
    </w:tbl>
    <w:p>
      <w:r>
        <w:rPr>
          <w:b/>
          <w:sz w:val="22"/>
        </w:rPr>
        <w:t>■ 記入例</w:t>
      </w:r>
    </w:p>
    <w:p>
      <w:r>
        <w:rPr>
          <w:sz w:val="18"/>
        </w:rPr>
        <w:t>9:00訪問。BP:128/76、体温36.4、本人覚醒良好。9:05〜9:25 脱衣介助・シャワー浴介助実施。背部に発赤なし、足趾に水疱形成なし。9:25〜9:35 更衣介助、保湿剤を全身塗布。9:35〜9:50 居室移動・朝食準備介助。9:50退室。特記事項：入浴時にやや立ちふらつきあり、家族へ報告。次回より椅子座位入浴に切替検討。</w:t>
      </w:r>
    </w:p>
    <w:p>
      <w:r>
        <w:rPr>
          <w:i/>
          <w:color w:val="555555"/>
          <w:sz w:val="18"/>
        </w:rPr>
        <w:t>※ 「変わりなし」「いつも通り」などの曖昧表現は避け、客観事実を時刻つきで記録してください。</w:t>
      </w:r>
    </w:p>
    <w:p>
      <w:r>
        <w:rPr>
          <w:i/>
          <w:color w:val="555555"/>
          <w:sz w:val="18"/>
        </w:rPr>
        <w:t>※ 事故・ヒヤリハット時は別途、事故報告書／ヒヤリハット報告書も作成してください。</w:t>
      </w:r>
    </w:p>
    <w:p>
      <w:r>
        <w:rPr>
          <w:i/>
          <w:color w:val="555555"/>
          <w:sz w:val="18"/>
        </w:rPr>
        <w:t>※ 本記録は2年以上の保存義務があります（介護保険法施行規則）。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ふくしの素材館 https://kaigo-sozai.com / 参考様式・各施設の実情に合わせて編集してください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/>
      <w:sz w:val="21"/>
      <w:rFonts w:eastAsia="Yu Gothic" w:ascii="Yu Gothic" w:hAnsi="Yu Gothic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