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介護施設の年末業務チェックリスト</w:t>
      </w:r>
    </w:p>
    <w:p>
      <w:pPr>
        <w:jc w:val="center"/>
      </w:pPr>
      <w:r>
        <w:rPr>
          <w:sz w:val="20"/>
        </w:rPr>
        <w:t>忘れがちな手続き・書類まとめ 2026年版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施設名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作成年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作成者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管理者承認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sz w:val="22"/>
        </w:rPr>
        <w:t>① 12月初旬まで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年末年始の営業日案内（利用者・家族へ）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送迎ルート・時間の調整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年末年始シフトの確定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年賀状の準備（取引先・利用者家族）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大掃除の計画立案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賞与計算・支給準備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② 12月中旬まで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年末調整書類の回収・確認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社会保険料・税金の納付確認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介護報酬請求の準備（11月分）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加算算定状況の最終確認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次年度の事業計画書ドラフト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防災・感染症対策の年末点検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③ 12月下旬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大掃除の実施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備品在庫の確認・発注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行事（クリスマス・年末会）の運営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利用者への感謝の手紙・年賀状送付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緊急連絡網の最新化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警備会社・水道光熱契約の確認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④ 1月上旬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新年挨拶（取引先・関係機関）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介護報酬請求（12月分）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年始の利用者送迎再開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行政提出書類（運営状況等）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賞与計算の最終締め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個人情報書類のシュレッダー処分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⑤ 通年・年度末対応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実地指導対応の書類整理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事業所評価・自己評価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処遇改善加算の実績報告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BCP・感染症マニュアルの更新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次年度予算編成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スタッフ評価・キャリアパス面談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/>
    <w:p>
      <w:r>
        <w:rPr>
          <w:color w:val="888888"/>
          <w:sz w:val="16"/>
        </w:rPr>
        <w:t>ふくしの素材館 https://kaigo-sozai.com　※本様式は参考様式です。各事業所の実情・都道府県の指導方針に合わせてご使用ください。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