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1A3A6C"/>
          <w:sz w:val="36"/>
        </w:rPr>
        <w:t>業務継続計画（BCP）</w:t>
      </w:r>
    </w:p>
    <w:p>
      <w:pPr>
        <w:jc w:val="center"/>
      </w:pPr>
      <w:r>
        <w:rPr>
          <w:color w:val="555555"/>
          <w:sz w:val="20"/>
        </w:rPr>
        <w:t>介護施設・通所介護・訪問介護向け　2026年版　感染症・自然災害対応</w:t>
      </w:r>
    </w:p>
    <w:p>
      <w:r>
        <w:rPr>
          <w:b/>
          <w:color w:val="CC0000"/>
          <w:sz w:val="20"/>
        </w:rPr>
        <w:t>【策定義務化】2024年4月より全介護事業所でBCP策定・研修・訓練が義務化されています。</w:t>
      </w:r>
    </w:p>
    <w:p>
      <w:r>
        <w:rPr>
          <w:b/>
          <w:color w:val="1A3A6C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事業所名</w:t>
              <w:br/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事業所番号</w:t>
              <w:br/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サービス種別</w:t>
              <w:br/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策定日</w:t>
              <w:br/>
              <w:t xml:space="preserve">　　年　　月　　日</w:t>
            </w:r>
          </w:p>
        </w:tc>
      </w:tr>
      <w:tr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所在地</w:t>
              <w:br/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代表者名</w:t>
              <w:br/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BCP担当者</w:t>
              <w:br/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最終更新日</w:t>
              <w:br/>
              <w:t xml:space="preserve">　　年　　月　　日</w:t>
            </w:r>
          </w:p>
        </w:tc>
      </w:tr>
    </w:tbl>
    <w:p/>
    <w:p>
      <w:r>
        <w:rPr>
          <w:b/>
          <w:color w:val="1A3A6C"/>
          <w:sz w:val="22"/>
        </w:rPr>
        <w:t>■ 緊急連絡体制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役割</w:t>
            </w:r>
          </w:p>
        </w:tc>
        <w:tc>
          <w:tcPr>
            <w:tcW w:type="dxa" w:w="1928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氏名</w:t>
            </w:r>
          </w:p>
        </w:tc>
        <w:tc>
          <w:tcPr>
            <w:tcW w:type="dxa" w:w="1928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連絡先（携帯）</w:t>
            </w:r>
          </w:p>
        </w:tc>
        <w:tc>
          <w:tcPr>
            <w:tcW w:type="dxa" w:w="1928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連絡先（自宅）</w:t>
            </w:r>
          </w:p>
        </w:tc>
        <w:tc>
          <w:tcPr>
            <w:tcW w:type="dxa" w:w="1928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備考</w:t>
            </w:r>
          </w:p>
        </w:tc>
      </w:tr>
      <w:tr>
        <w:tc>
          <w:tcPr>
            <w:tcW w:type="dxa" w:w="1928"/>
            <w:shd w:val="clear" w:color="auto" w:fill="EBF0FA"/>
          </w:tcPr>
          <w:p>
            <w:r>
              <w:rPr>
                <w:b/>
              </w:rPr>
              <w:t>施設長/管理者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  <w:shd w:val="clear" w:color="auto" w:fill="EBF0FA"/>
          </w:tcPr>
          <w:p>
            <w:r>
              <w:rPr>
                <w:b/>
              </w:rPr>
              <w:t>副管理者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  <w:shd w:val="clear" w:color="auto" w:fill="EBF0FA"/>
          </w:tcPr>
          <w:p>
            <w:r>
              <w:rPr>
                <w:b/>
              </w:rPr>
              <w:t>感染症担当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  <w:shd w:val="clear" w:color="auto" w:fill="EBF0FA"/>
          </w:tcPr>
          <w:p>
            <w:r>
              <w:rPr>
                <w:b/>
              </w:rPr>
              <w:t>BCPリーダー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  <w:tr>
        <w:tc>
          <w:tcPr>
            <w:tcW w:type="dxa" w:w="1928"/>
            <w:shd w:val="clear" w:color="auto" w:fill="EBF0FA"/>
          </w:tcPr>
          <w:p>
            <w:r>
              <w:rPr>
                <w:b/>
              </w:rPr>
              <w:t>外部連絡担当</w:t>
            </w:r>
          </w:p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  <w:tc>
          <w:tcPr>
            <w:tcW w:type="dxa" w:w="1928"/>
          </w:tcPr>
          <w:p/>
        </w:tc>
      </w:tr>
    </w:tbl>
    <w:p/>
    <w:p>
      <w:r>
        <w:rPr>
          <w:b/>
          <w:color w:val="1A3A6C"/>
          <w:sz w:val="22"/>
        </w:rPr>
        <w:t>■ 重要業務の優先順位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134"/>
        <w:gridCol w:w="3402"/>
        <w:gridCol w:w="6803"/>
      </w:tblGrid>
      <w:tr>
        <w:tc>
          <w:tcPr>
            <w:tcW w:type="dxa" w:w="1134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優先度</w:t>
            </w:r>
          </w:p>
        </w:tc>
        <w:tc>
          <w:tcPr>
            <w:tcW w:type="dxa" w:w="3402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業務名</w:t>
            </w:r>
          </w:p>
        </w:tc>
        <w:tc>
          <w:tcPr>
            <w:tcW w:type="dxa" w:w="6803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最低限必要な人員・手順</w:t>
            </w:r>
          </w:p>
        </w:tc>
      </w:tr>
      <w:tr>
        <w:tc>
          <w:tcPr>
            <w:tcW w:type="dxa" w:w="1134"/>
            <w:shd w:val="clear" w:color="auto" w:fill="FFE0E0"/>
          </w:tcPr>
          <w:p>
            <w:r>
              <w:t>最優先</w:t>
            </w:r>
          </w:p>
        </w:tc>
        <w:tc>
          <w:tcPr>
            <w:tcW w:type="dxa" w:w="3402"/>
          </w:tcPr>
          <w:p>
            <w:r>
              <w:t>利用者の安全確保・避難誘導</w:t>
            </w:r>
          </w:p>
        </w:tc>
        <w:tc>
          <w:tcPr>
            <w:tcW w:type="dxa" w:w="6803"/>
          </w:tcPr>
          <w:p>
            <w:r>
              <w:t>全スタッフ</w:t>
            </w:r>
          </w:p>
        </w:tc>
      </w:tr>
      <w:tr>
        <w:tc>
          <w:tcPr>
            <w:tcW w:type="dxa" w:w="1134"/>
            <w:shd w:val="clear" w:color="auto" w:fill="FFE0E0"/>
          </w:tcPr>
          <w:p>
            <w:r>
              <w:t>最優先</w:t>
            </w:r>
          </w:p>
        </w:tc>
        <w:tc>
          <w:tcPr>
            <w:tcW w:type="dxa" w:w="3402"/>
          </w:tcPr>
          <w:p>
            <w:r>
              <w:t>服薬管理・医療的ケア</w:t>
            </w:r>
          </w:p>
        </w:tc>
        <w:tc>
          <w:tcPr>
            <w:tcW w:type="dxa" w:w="6803"/>
          </w:tcPr>
          <w:p>
            <w:r>
              <w:t>看護師・担当者</w:t>
            </w:r>
          </w:p>
        </w:tc>
      </w:tr>
      <w:tr>
        <w:tc>
          <w:tcPr>
            <w:tcW w:type="dxa" w:w="1134"/>
            <w:shd w:val="clear" w:color="auto" w:fill="FFE0E0"/>
          </w:tcPr>
          <w:p>
            <w:r>
              <w:t>最優先</w:t>
            </w:r>
          </w:p>
        </w:tc>
        <w:tc>
          <w:tcPr>
            <w:tcW w:type="dxa" w:w="3402"/>
          </w:tcPr>
          <w:p>
            <w:r>
              <w:t>食事提供</w:t>
            </w:r>
          </w:p>
        </w:tc>
        <w:tc>
          <w:tcPr>
            <w:tcW w:type="dxa" w:w="6803"/>
          </w:tcPr>
          <w:p>
            <w:r>
              <w:t>調理担当・最低〇名</w:t>
            </w:r>
          </w:p>
        </w:tc>
      </w:tr>
      <w:tr>
        <w:tc>
          <w:tcPr>
            <w:tcW w:type="dxa" w:w="1134"/>
            <w:shd w:val="clear" w:color="auto" w:fill="FFF3CD"/>
          </w:tcPr>
          <w:p>
            <w:r>
              <w:t>優先</w:t>
            </w:r>
          </w:p>
        </w:tc>
        <w:tc>
          <w:tcPr>
            <w:tcW w:type="dxa" w:w="3402"/>
          </w:tcPr>
          <w:p>
            <w:r>
              <w:t>排泄介助・清潔保持</w:t>
            </w:r>
          </w:p>
        </w:tc>
        <w:tc>
          <w:tcPr>
            <w:tcW w:type="dxa" w:w="6803"/>
          </w:tcPr>
          <w:p>
            <w:r>
              <w:t>介護スタッフ</w:t>
            </w:r>
          </w:p>
        </w:tc>
      </w:tr>
      <w:tr>
        <w:tc>
          <w:tcPr>
            <w:tcW w:type="dxa" w:w="1134"/>
            <w:shd w:val="clear" w:color="auto" w:fill="FFF3CD"/>
          </w:tcPr>
          <w:p>
            <w:r>
              <w:t>優先</w:t>
            </w:r>
          </w:p>
        </w:tc>
        <w:tc>
          <w:tcPr>
            <w:tcW w:type="dxa" w:w="3402"/>
          </w:tcPr>
          <w:p>
            <w:r>
              <w:t>家族・関係機関への連絡</w:t>
            </w:r>
          </w:p>
        </w:tc>
        <w:tc>
          <w:tcPr>
            <w:tcW w:type="dxa" w:w="6803"/>
          </w:tcPr>
          <w:p>
            <w:r>
              <w:t>管理者・担当者</w:t>
            </w:r>
          </w:p>
        </w:tc>
      </w:tr>
      <w:tr>
        <w:tc>
          <w:tcPr>
            <w:tcW w:type="dxa" w:w="1134"/>
            <w:shd w:val="clear" w:color="auto" w:fill="FFF3CD"/>
          </w:tcPr>
          <w:p>
            <w:r>
              <w:t>通常</w:t>
            </w:r>
          </w:p>
        </w:tc>
        <w:tc>
          <w:tcPr>
            <w:tcW w:type="dxa" w:w="3402"/>
          </w:tcPr>
          <w:p>
            <w:r>
              <w:t>介護記録・書類作成</w:t>
            </w:r>
          </w:p>
        </w:tc>
        <w:tc>
          <w:tcPr>
            <w:tcW w:type="dxa" w:w="6803"/>
          </w:tcPr>
          <w:p>
            <w:r>
              <w:t>縮小対応可</w:t>
            </w:r>
          </w:p>
        </w:tc>
      </w:tr>
    </w:tbl>
    <w:p/>
    <w:p>
      <w:r>
        <w:rPr>
          <w:b/>
          <w:color w:val="1A3A6C"/>
          <w:sz w:val="22"/>
        </w:rPr>
        <w:t>■ 感染症BCP：発生時フロー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STEP1</w:t>
              <w:br/>
              <w:t>発生確認</w:t>
            </w:r>
          </w:p>
        </w:tc>
        <w:tc>
          <w:tcPr>
            <w:tcW w:type="dxa" w:w="9071"/>
          </w:tcPr>
          <w:p>
            <w:r>
              <w:t>□ 症状のある利用者/職員を個室（またはゾーン）に隔離</w:t>
              <w:br/>
              <w:t>□ 感染症の種別を確認（発熱・下痢・嘔吐・発疹等）</w:t>
              <w:br/>
              <w:t>□ 施設長・感染症担当者に即時報告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STEP2</w:t>
              <w:br/>
              <w:t>初期対応</w:t>
            </w:r>
          </w:p>
        </w:tc>
        <w:tc>
          <w:tcPr>
            <w:tcW w:type="dxa" w:w="9071"/>
          </w:tcPr>
          <w:p>
            <w:r>
              <w:t>□ 保健所・嘱託医に連絡</w:t>
              <w:br/>
              <w:t>□ 濃厚接触者のリストアップ</w:t>
              <w:br/>
              <w:t>□ 消毒・PPE使用の徹底</w:t>
              <w:br/>
              <w:t>□ 面会制限の検討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STEP3</w:t>
              <w:br/>
              <w:t>行政報告</w:t>
            </w:r>
          </w:p>
        </w:tc>
        <w:tc>
          <w:tcPr>
            <w:tcW w:type="dxa" w:w="9071"/>
          </w:tcPr>
          <w:p>
            <w:r>
              <w:t>□ 保健所への報告（10名以上または死亡者が出た場合は義務）</w:t>
              <w:br/>
              <w:t>□ 都道府県/市区町村への報告</w:t>
              <w:br/>
              <w:t>□ 指定権者への報告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STEP4</w:t>
              <w:br/>
              <w:t>収束確認</w:t>
            </w:r>
          </w:p>
        </w:tc>
        <w:tc>
          <w:tcPr>
            <w:tcW w:type="dxa" w:w="9071"/>
          </w:tcPr>
          <w:p>
            <w:r>
              <w:t>□ 最終陽性者から所定日数（感染症種別による）経過確認</w:t>
              <w:br/>
              <w:t>□ 全スタッフの健康確認</w:t>
              <w:br/>
              <w:t>□ 環境の最終消毒</w:t>
              <w:br/>
              <w:t>□ 記録の整備・振り返り</w:t>
            </w:r>
          </w:p>
        </w:tc>
      </w:tr>
    </w:tbl>
    <w:p/>
    <w:p>
      <w:r>
        <w:rPr>
          <w:b/>
          <w:color w:val="1A3A6C"/>
          <w:sz w:val="22"/>
        </w:rPr>
        <w:t>■ 自然災害BCP：初動対応チェックリスト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01"/>
        <w:gridCol w:w="6803"/>
        <w:gridCol w:w="2835"/>
      </w:tblGrid>
      <w:tr>
        <w:tc>
          <w:tcPr>
            <w:tcW w:type="dxa" w:w="1701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フェーズ</w:t>
            </w:r>
          </w:p>
        </w:tc>
        <w:tc>
          <w:tcPr>
            <w:tcW w:type="dxa" w:w="6803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対応内容</w:t>
            </w:r>
          </w:p>
        </w:tc>
        <w:tc>
          <w:tcPr>
            <w:tcW w:type="dxa" w:w="2835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確認者・完了時刻</w:t>
            </w:r>
          </w:p>
        </w:tc>
      </w:tr>
      <w:tr>
        <w:tc>
          <w:tcPr>
            <w:tcW w:type="dxa" w:w="1701"/>
            <w:shd w:val="clear" w:color="auto" w:fill="EBF0FA"/>
          </w:tcPr>
          <w:p>
            <w:r>
              <w:rPr>
                <w:sz w:val="18"/>
              </w:rPr>
              <w:t>発生直後</w:t>
            </w:r>
          </w:p>
        </w:tc>
        <w:tc>
          <w:tcPr>
            <w:tcW w:type="dxa" w:w="6803"/>
          </w:tcPr>
          <w:p>
            <w:r>
              <w:t>□ 人員の安全確認・負傷者の救護</w:t>
            </w:r>
          </w:p>
        </w:tc>
        <w:tc>
          <w:tcPr>
            <w:tcW w:type="dxa" w:w="2835"/>
          </w:tcPr>
          <w:p/>
        </w:tc>
      </w:tr>
      <w:tr>
        <w:tc>
          <w:tcPr>
            <w:tcW w:type="dxa" w:w="1701"/>
            <w:shd w:val="clear" w:color="auto" w:fill="EBF0FA"/>
          </w:tcPr>
          <w:p>
            <w:r>
              <w:rPr>
                <w:sz w:val="18"/>
              </w:rPr>
              <w:t>発生直後</w:t>
            </w:r>
          </w:p>
        </w:tc>
        <w:tc>
          <w:tcPr>
            <w:tcW w:type="dxa" w:w="6803"/>
          </w:tcPr>
          <w:p>
            <w:r>
              <w:t>□ 施設・設備の被害状況確認</w:t>
            </w:r>
          </w:p>
        </w:tc>
        <w:tc>
          <w:tcPr>
            <w:tcW w:type="dxa" w:w="2835"/>
          </w:tcPr>
          <w:p/>
        </w:tc>
      </w:tr>
      <w:tr>
        <w:tc>
          <w:tcPr>
            <w:tcW w:type="dxa" w:w="1701"/>
            <w:shd w:val="clear" w:color="auto" w:fill="EBF0FA"/>
          </w:tcPr>
          <w:p>
            <w:r>
              <w:rPr>
                <w:sz w:val="18"/>
              </w:rPr>
              <w:t>発生直後</w:t>
            </w:r>
          </w:p>
        </w:tc>
        <w:tc>
          <w:tcPr>
            <w:tcW w:type="dxa" w:w="6803"/>
          </w:tcPr>
          <w:p>
            <w:r>
              <w:t>□ 電気・ガス・水道の確認と安全措置</w:t>
            </w:r>
          </w:p>
        </w:tc>
        <w:tc>
          <w:tcPr>
            <w:tcW w:type="dxa" w:w="2835"/>
          </w:tcPr>
          <w:p/>
        </w:tc>
      </w:tr>
      <w:tr>
        <w:tc>
          <w:tcPr>
            <w:tcW w:type="dxa" w:w="1701"/>
            <w:shd w:val="clear" w:color="auto" w:fill="EBF0FA"/>
          </w:tcPr>
          <w:p>
            <w:r>
              <w:rPr>
                <w:sz w:val="18"/>
              </w:rPr>
              <w:t>1時間以内</w:t>
            </w:r>
          </w:p>
        </w:tc>
        <w:tc>
          <w:tcPr>
            <w:tcW w:type="dxa" w:w="6803"/>
          </w:tcPr>
          <w:p>
            <w:r>
              <w:t>□ 利用者家族への連絡開始</w:t>
            </w:r>
          </w:p>
        </w:tc>
        <w:tc>
          <w:tcPr>
            <w:tcW w:type="dxa" w:w="2835"/>
          </w:tcPr>
          <w:p/>
        </w:tc>
      </w:tr>
      <w:tr>
        <w:tc>
          <w:tcPr>
            <w:tcW w:type="dxa" w:w="1701"/>
            <w:shd w:val="clear" w:color="auto" w:fill="EBF0FA"/>
          </w:tcPr>
          <w:p>
            <w:r>
              <w:rPr>
                <w:sz w:val="18"/>
              </w:rPr>
              <w:t>1時間以内</w:t>
            </w:r>
          </w:p>
        </w:tc>
        <w:tc>
          <w:tcPr>
            <w:tcW w:type="dxa" w:w="6803"/>
          </w:tcPr>
          <w:p>
            <w:r>
              <w:t>□ 行政・消防・警察への連絡</w:t>
            </w:r>
          </w:p>
        </w:tc>
        <w:tc>
          <w:tcPr>
            <w:tcW w:type="dxa" w:w="2835"/>
          </w:tcPr>
          <w:p/>
        </w:tc>
      </w:tr>
      <w:tr>
        <w:tc>
          <w:tcPr>
            <w:tcW w:type="dxa" w:w="1701"/>
            <w:shd w:val="clear" w:color="auto" w:fill="EBF0FA"/>
          </w:tcPr>
          <w:p>
            <w:r>
              <w:rPr>
                <w:sz w:val="18"/>
              </w:rPr>
              <w:t>3時間以内</w:t>
            </w:r>
          </w:p>
        </w:tc>
        <w:tc>
          <w:tcPr>
            <w:tcW w:type="dxa" w:w="6803"/>
          </w:tcPr>
          <w:p>
            <w:r>
              <w:t>□ 食料・水・医薬品の備蓄確認</w:t>
            </w:r>
          </w:p>
        </w:tc>
        <w:tc>
          <w:tcPr>
            <w:tcW w:type="dxa" w:w="2835"/>
          </w:tcPr>
          <w:p/>
        </w:tc>
      </w:tr>
      <w:tr>
        <w:tc>
          <w:tcPr>
            <w:tcW w:type="dxa" w:w="1701"/>
            <w:shd w:val="clear" w:color="auto" w:fill="EBF0FA"/>
          </w:tcPr>
          <w:p>
            <w:r>
              <w:rPr>
                <w:sz w:val="18"/>
              </w:rPr>
              <w:t>当日中</w:t>
            </w:r>
          </w:p>
        </w:tc>
        <w:tc>
          <w:tcPr>
            <w:tcW w:type="dxa" w:w="6803"/>
          </w:tcPr>
          <w:p>
            <w:r>
              <w:t>□ 避難所移送の要否判断</w:t>
            </w:r>
          </w:p>
        </w:tc>
        <w:tc>
          <w:tcPr>
            <w:tcW w:type="dxa" w:w="2835"/>
          </w:tcPr>
          <w:p/>
        </w:tc>
      </w:tr>
      <w:tr>
        <w:tc>
          <w:tcPr>
            <w:tcW w:type="dxa" w:w="1701"/>
            <w:shd w:val="clear" w:color="auto" w:fill="EBF0FA"/>
          </w:tcPr>
          <w:p>
            <w:r>
              <w:rPr>
                <w:sz w:val="18"/>
              </w:rPr>
              <w:t>翌日以降</w:t>
            </w:r>
          </w:p>
        </w:tc>
        <w:tc>
          <w:tcPr>
            <w:tcW w:type="dxa" w:w="6803"/>
          </w:tcPr>
          <w:p>
            <w:r>
              <w:t>□ サービス再開の見通しを家族・関係機関に連絡</w:t>
            </w:r>
          </w:p>
        </w:tc>
        <w:tc>
          <w:tcPr>
            <w:tcW w:type="dxa" w:w="2835"/>
          </w:tcPr>
          <w:p/>
        </w:tc>
      </w:tr>
    </w:tbl>
    <w:p/>
    <w:p>
      <w:r>
        <w:rPr>
          <w:b/>
          <w:color w:val="1A3A6C"/>
          <w:sz w:val="22"/>
        </w:rPr>
        <w:t>■ 備蓄物資リスト（最低3日分）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品目</w:t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必要数量</w:t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現在庫数</w:t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最終確認日</w:t>
            </w:r>
          </w:p>
        </w:tc>
      </w:tr>
      <w:tr>
        <w:tc>
          <w:tcPr>
            <w:tcW w:type="dxa" w:w="2409"/>
          </w:tcPr>
          <w:p>
            <w:r>
              <w:t>飲料水（利用者・職員分）</w:t>
            </w:r>
          </w:p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>
            <w:r>
              <w:t>食料（非常食）</w:t>
            </w:r>
          </w:p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>
            <w:r>
              <w:t>紙おむつ・尿とりパッド</w:t>
            </w:r>
          </w:p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>
            <w:r>
              <w:t>マスク・手袋・エプロン（PPE）</w:t>
            </w:r>
          </w:p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>
            <w:r>
              <w:t>消毒液・次亜塩素酸ナトリウム</w:t>
            </w:r>
          </w:p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>
            <w:r>
              <w:t>医薬品（常備薬・救急セット）</w:t>
            </w:r>
          </w:p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>
            <w:r>
              <w:t>懐中電灯・電池</w:t>
            </w:r>
          </w:p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>
            <w:r>
              <w:t>毛布・非常用衣類</w:t>
            </w:r>
          </w:p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>
            <w:r>
              <w:t>携帯充電器・予備バッテリー</w:t>
            </w:r>
          </w:p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>
            <w:r>
              <w:t>現金（小口）</w:t>
            </w:r>
          </w:p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</w:tbl>
    <w:p/>
    <w:p>
      <w:r>
        <w:rPr>
          <w:b/>
          <w:color w:val="1A3A6C"/>
          <w:sz w:val="22"/>
        </w:rPr>
        <w:t>■ 訓練・研修の記録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実施日</w:t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訓練・研修の種別</w:t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参加者数</w:t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課題・改善点</w:t>
            </w:r>
          </w:p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</w:tbl>
    <w:p/>
    <w:p>
      <w:pPr>
        <w:jc w:val="center"/>
      </w:pPr>
      <w:r>
        <w:rPr>
          <w:color w:val="999999"/>
          <w:sz w:val="14"/>
        </w:rPr>
        <w:t>ふくしの素材館　https://kaigo-sozai.com　|　※本様式は参考様式です。各事業所の実情・都道府県の指導方針に合わせて編集してご使用ください。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