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  <w:shd w:val="clear" w:color="auto" w:fill="1a2940"/>
      </w:pPr>
      <w:r>
        <w:rPr>
          <w:b/>
          <w:color w:val="FFFFFF"/>
          <w:sz w:val="36"/>
        </w:rPr>
        <w:t>ハラスメント防止・カスタマーハラスメント対応記録</w:t>
      </w:r>
    </w:p>
    <w:p>
      <w:pPr>
        <w:spacing w:after="120"/>
        <w:jc w:val="center"/>
      </w:pPr>
      <w:r>
        <w:rPr>
          <w:color w:val="808080"/>
          <w:sz w:val="18"/>
        </w:rPr>
        <w:t>介護保険法 第76条の2・厚生労働省「介護現場のハラスメント対策」準拠 ／ 2026年版</w:t>
      </w:r>
    </w:p>
    <w:p>
      <w:pPr>
        <w:spacing w:before="160" w:after="40"/>
      </w:pPr>
      <w:r>
        <w:rPr>
          <w:b/>
          <w:color w:val="1A2940"/>
          <w:sz w:val="22"/>
        </w:rPr>
        <w:t>■ 発生記録（第一報）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20"/>
              </w:rPr>
            </w:r>
          </w:p>
        </w:tc>
        <w:tc>
          <w:tcPr>
            <w:tcW w:type="dxa" w:w="481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受付日時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（例：2026年○月○日  ○時○分）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記録者氏名・職種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管理者報告日時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発生場所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（例：□ 利用者居室  □ 共有スペース  □ 訪問先  □ 電話  □ その他（　））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ハラスメント行為の種別と内容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20"/>
              </w:rPr>
            </w:r>
          </w:p>
        </w:tc>
        <w:tc>
          <w:tcPr>
            <w:tcW w:type="dxa" w:w="481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行為の種別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□ 身体的暴力  □ 精神的暴力（暴言・威圧）  □ セクシャルハラスメント  □ カスタマーハラスメント  □ パワーハラスメント  □ その他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具体的な言動・状況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目撃者・証人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被害職員への影響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□ 身体的被害  □ 精神的影響  □ 業務への支障  □ その他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行為者情報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20"/>
              </w:rPr>
            </w:r>
          </w:p>
        </w:tc>
        <w:tc>
          <w:tcPr>
            <w:tcW w:type="dxa" w:w="481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行為者区分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□ 利用者本人  □ 利用者家族  □ 職員  □ その他（　　　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氏名（または仮称）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続柄（家族の場合）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認知症・疾患の有無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□ あり（病名：　　　　　）  □ なし  □ 不明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過去の同様行為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□ あり（　　　回目）  □ なし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被害職員情報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20"/>
              </w:rPr>
            </w:r>
          </w:p>
        </w:tc>
        <w:tc>
          <w:tcPr>
            <w:tcW w:type="dxa" w:w="481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氏名・職種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勤続年数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精神的影響・心身状況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医療受診の有無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□ あり（受診日：　　　）  □ なし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休業・業務制限の有無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□ あり（　　日間）  □ なし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初期対応記録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20"/>
              </w:rPr>
            </w:r>
          </w:p>
        </w:tc>
        <w:tc>
          <w:tcPr>
            <w:tcW w:type="dxa" w:w="481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実施した対応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□ 被害者への声掛け・安全確保  □ 管理者への報告  □ 行為者への注意・説明  □ 家族への連絡  □ 警察への通報  □ サービス制限・中止検討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対応の詳細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行為者への説明内容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行為者の反応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組織対応・カンファレンス記録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20"/>
              </w:rPr>
            </w:r>
          </w:p>
        </w:tc>
        <w:tc>
          <w:tcPr>
            <w:tcW w:type="dxa" w:w="481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カンファレンス開催日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参加者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協議内容・方針決定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組織としての対応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□ サービス提供の継続  □ 条件付き継続（条件：　　　）  □ サービス制限  □ サービス中止・解約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行政・関係機関への報告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□ 実施（報告先：　　　　）  □ 不要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再発防止策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20"/>
              </w:rPr>
            </w:r>
          </w:p>
        </w:tc>
        <w:tc>
          <w:tcPr>
            <w:tcW w:type="dxa" w:w="481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再発防止策の内容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環境・体制整備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□ 複数人対応  □ 担当者変更  □ 見守りカメラ設置  □ マニュアル整備  □ 研修実施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担当者フォロー計画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次回確認予定日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管理者・法人確認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管理者確認</w:t>
            </w:r>
          </w:p>
        </w:tc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法人担当者確認</w:t>
            </w:r>
          </w:p>
        </w:tc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外部専門機関相談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br/>
              <w:t>署名：</w:t>
              <w:br/>
              <w:br/>
              <w:t>日付：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br/>
              <w:t>署名：</w:t>
              <w:br/>
              <w:br/>
              <w:t>日付：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br/>
              <w:t>署名：</w:t>
              <w:br/>
              <w:br/>
              <w:t>日付：</w:t>
            </w:r>
          </w:p>
        </w:tc>
      </w:tr>
    </w:tbl>
    <w:p>
      <w:pPr>
        <w:jc w:val="center"/>
      </w:pPr>
      <w:r>
        <w:rPr>
          <w:color w:val="808080"/>
          <w:sz w:val="16"/>
        </w:rPr>
        <w:t>作成：ライフケアサポートグループ  ／  参照：厚生労働省「介護現場のハラスメント対策マニュアル」  ／  保存期間：5年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