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3A6C"/>
          <w:sz w:val="32"/>
        </w:rPr>
        <w:t>服薬管理記録表</w:t>
      </w:r>
    </w:p>
    <w:p>
      <w:pPr>
        <w:jc w:val="center"/>
      </w:pPr>
      <w:r>
        <w:rPr>
          <w:color w:val="444444"/>
          <w:sz w:val="18"/>
        </w:rPr>
        <w:t>2026年版 / 在宅・施設共通</w:t>
      </w:r>
    </w:p>
    <w:p>
      <w:pPr>
        <w:spacing w:before="160" w:after="40"/>
      </w:pPr>
      <w:r>
        <w:rPr>
          <w:b/>
          <w:color w:val="1A3A6C"/>
          <w:sz w:val="20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利用者名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生年月日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担当職員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記録月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</w:t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処方薬一覧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薬品名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規格・剤形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服用量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服用タイミング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処方医療機関</w:t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日別服薬記録（チェック表）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日付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朝食前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朝食後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昼食前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昼食後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夕食前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夕食後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就寝前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特記事項</w:t>
            </w:r>
          </w:p>
        </w:tc>
        <w:tc>
          <w:tcPr>
            <w:tcW w:type="dxa" w:w="1054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確認印</w:t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3日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4日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5日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6日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7日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8日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9日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10日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11日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12日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13日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14日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15日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16日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17日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18日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19日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20日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21日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22日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23日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24日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25日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26日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27日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28日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29日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30日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54"/>
          </w:tcPr>
          <w:p>
            <w:r>
              <w:rPr>
                <w:sz w:val="18"/>
              </w:rPr>
              <w:t>31日</w:t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  <w:tc>
          <w:tcPr>
            <w:tcW w:type="dxa" w:w="1054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副作用・体調変化の記録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日付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症状・変化の内容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対応内容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連絡先・報告先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医師・薬剤師への報告記録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報告日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報告先（氏名・機関）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報告内容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指示内容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管理者確認欄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確認者氏名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確認日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署名・押印</w:t>
            </w:r>
          </w:p>
        </w:tc>
      </w:tr>
      <w:tr>
        <w:tc>
          <w:tcPr>
            <w:tcW w:type="dxa" w:w="3513"/>
          </w:tcPr>
          <w:p/>
        </w:tc>
        <w:tc>
          <w:tcPr>
            <w:tcW w:type="dxa" w:w="3513"/>
          </w:tcPr>
          <w:p/>
        </w:tc>
        <w:tc>
          <w:tcPr>
            <w:tcW w:type="dxa" w:w="3513"/>
          </w:tcPr>
          <w:p/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200"/>
        <w:jc w:val="center"/>
      </w:pPr>
      <w:r>
        <w:rPr>
          <w:color w:val="888888"/>
          <w:sz w:val="16"/>
        </w:rPr>
        <w:t>ふくしの素材館  https://kaigo-sozai.com</w:t>
      </w:r>
    </w:p>
    <w:sectPr w:rsidR="00FC693F" w:rsidRPr="0006063C" w:rsidSect="00034616">
      <w:pgSz w:w="12240" w:h="15840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