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申し送り表（デイサービス・施設用）【無料・Word形式】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日付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担当者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引継者</w:t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）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【申し送り事項】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利用者名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申し送り内容</w:t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/>
                <w:sz w:val="18"/>
              </w:rPr>
              <w:t>対応状況</w:t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3213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【緊急連絡事項】</w:t>
      </w:r>
    </w:p>
    <w:p/>
    <w:p/>
    <w:p/>
    <w:p/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